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6"/>
        <w:gridCol w:w="1785"/>
        <w:gridCol w:w="1236"/>
        <w:gridCol w:w="709"/>
        <w:gridCol w:w="1843"/>
        <w:gridCol w:w="288"/>
        <w:gridCol w:w="668"/>
        <w:gridCol w:w="466"/>
        <w:gridCol w:w="572"/>
        <w:gridCol w:w="1105"/>
        <w:gridCol w:w="1092"/>
        <w:gridCol w:w="1064"/>
        <w:gridCol w:w="1063"/>
        <w:gridCol w:w="779"/>
        <w:gridCol w:w="284"/>
        <w:gridCol w:w="1065"/>
      </w:tblGrid>
      <w:tr w:rsidR="00660620" w:rsidTr="00716A8E"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時間外労働</w:t>
            </w:r>
          </w:p>
        </w:tc>
        <w:tc>
          <w:tcPr>
            <w:tcW w:w="27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に関する協定届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60620" w:rsidRPr="00716A8E" w:rsidRDefault="00660620" w:rsidP="002A3EAE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8"/>
              </w:rPr>
              <w:t>労働保険番号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660620" w:rsidRPr="00716A8E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660620" w:rsidTr="00716A8E"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9F5E24">
              <w:rPr>
                <w:rFonts w:ascii="ＭＳ 明朝" w:eastAsia="ＭＳ 明朝" w:hAnsi="ＭＳ 明朝" w:hint="eastAsia"/>
                <w:sz w:val="14"/>
                <w:szCs w:val="18"/>
              </w:rPr>
              <w:t>様式第９号（第16条第１項関係）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F31BC0">
              <w:rPr>
                <w:rFonts w:ascii="ＭＳ 明朝" w:eastAsia="ＭＳ 明朝" w:hAnsi="ＭＳ 明朝" w:hint="eastAsia"/>
                <w:spacing w:val="26"/>
                <w:kern w:val="0"/>
                <w:sz w:val="16"/>
                <w:szCs w:val="18"/>
                <w:fitText w:val="800" w:id="1766716672"/>
              </w:rPr>
              <w:t>休日労</w:t>
            </w:r>
            <w:r w:rsidRPr="00F31BC0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8"/>
                <w:fitText w:val="800" w:id="1766716672"/>
              </w:rPr>
              <w:t>働</w:t>
            </w:r>
          </w:p>
        </w:tc>
        <w:tc>
          <w:tcPr>
            <w:tcW w:w="27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60620" w:rsidRPr="00716A8E" w:rsidRDefault="00660620" w:rsidP="002A3EAE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8"/>
              </w:rPr>
              <w:t>法人番号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660620" w:rsidRPr="00716A8E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660620" w:rsidTr="00660620">
        <w:trPr>
          <w:trHeight w:val="79"/>
        </w:trPr>
        <w:tc>
          <w:tcPr>
            <w:tcW w:w="14395" w:type="dxa"/>
            <w:gridSpan w:val="1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722278" w:rsidTr="00D9194B">
        <w:trPr>
          <w:trHeight w:val="296"/>
        </w:trPr>
        <w:tc>
          <w:tcPr>
            <w:tcW w:w="3397" w:type="dxa"/>
            <w:gridSpan w:val="3"/>
            <w:vAlign w:val="center"/>
          </w:tcPr>
          <w:p w:rsidR="00722278" w:rsidRPr="00716A8E" w:rsidRDefault="00722278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事業の種類</w:t>
            </w:r>
          </w:p>
        </w:tc>
        <w:tc>
          <w:tcPr>
            <w:tcW w:w="3508" w:type="dxa"/>
            <w:gridSpan w:val="4"/>
            <w:vAlign w:val="center"/>
          </w:tcPr>
          <w:p w:rsidR="00722278" w:rsidRPr="00716A8E" w:rsidRDefault="00722278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事業の名称</w:t>
            </w:r>
          </w:p>
        </w:tc>
        <w:tc>
          <w:tcPr>
            <w:tcW w:w="5362" w:type="dxa"/>
            <w:gridSpan w:val="6"/>
            <w:vAlign w:val="center"/>
          </w:tcPr>
          <w:p w:rsidR="00722278" w:rsidRPr="00716A8E" w:rsidRDefault="00722278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事業の所在地（電話番号）</w:t>
            </w:r>
          </w:p>
        </w:tc>
        <w:tc>
          <w:tcPr>
            <w:tcW w:w="2128" w:type="dxa"/>
            <w:gridSpan w:val="3"/>
            <w:vAlign w:val="center"/>
          </w:tcPr>
          <w:p w:rsidR="00722278" w:rsidRPr="00716A8E" w:rsidRDefault="00722278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協定の有効期間</w:t>
            </w:r>
          </w:p>
        </w:tc>
      </w:tr>
      <w:tr w:rsidR="00722278" w:rsidTr="002936C3">
        <w:tc>
          <w:tcPr>
            <w:tcW w:w="3397" w:type="dxa"/>
            <w:gridSpan w:val="3"/>
            <w:vAlign w:val="center"/>
          </w:tcPr>
          <w:p w:rsidR="00722278" w:rsidRPr="00617CA1" w:rsidRDefault="00722278" w:rsidP="002936C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vAlign w:val="center"/>
          </w:tcPr>
          <w:p w:rsidR="00722278" w:rsidRPr="00617CA1" w:rsidRDefault="00722278" w:rsidP="002936C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362" w:type="dxa"/>
            <w:gridSpan w:val="6"/>
          </w:tcPr>
          <w:p w:rsidR="00722278" w:rsidRPr="00716A8E" w:rsidRDefault="00D577A0" w:rsidP="00D577A0">
            <w:pPr>
              <w:spacing w:line="160" w:lineRule="exact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（〒　　　－　　　　）</w:t>
            </w:r>
          </w:p>
          <w:p w:rsidR="00D577A0" w:rsidRDefault="00D577A0" w:rsidP="00D577A0">
            <w:pPr>
              <w:spacing w:line="16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D577A0" w:rsidRDefault="00D577A0" w:rsidP="00D577A0">
            <w:pPr>
              <w:spacing w:line="16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D577A0" w:rsidRPr="00617CA1" w:rsidRDefault="00D577A0" w:rsidP="00D577A0">
            <w:pPr>
              <w:spacing w:line="160" w:lineRule="exac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（電話番号：　　　―　　　　－　　　　）</w:t>
            </w:r>
          </w:p>
        </w:tc>
        <w:tc>
          <w:tcPr>
            <w:tcW w:w="2128" w:type="dxa"/>
            <w:gridSpan w:val="3"/>
            <w:vAlign w:val="center"/>
          </w:tcPr>
          <w:p w:rsidR="00722278" w:rsidRPr="00617CA1" w:rsidRDefault="00722278" w:rsidP="002936C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96C02" w:rsidTr="00716A8E">
        <w:trPr>
          <w:trHeight w:val="198"/>
        </w:trPr>
        <w:tc>
          <w:tcPr>
            <w:tcW w:w="376" w:type="dxa"/>
            <w:vMerge w:val="restart"/>
            <w:vAlign w:val="center"/>
          </w:tcPr>
          <w:p w:rsidR="00096C02" w:rsidRPr="00716A8E" w:rsidRDefault="00025580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時間外労働</w:t>
            </w:r>
          </w:p>
        </w:tc>
        <w:tc>
          <w:tcPr>
            <w:tcW w:w="1785" w:type="dxa"/>
            <w:vMerge w:val="restart"/>
            <w:tcBorders>
              <w:tl2br w:val="single" w:sz="4" w:space="0" w:color="auto"/>
            </w:tcBorders>
          </w:tcPr>
          <w:p w:rsidR="00096C02" w:rsidRPr="00716A8E" w:rsidRDefault="00096C02" w:rsidP="00D577A0">
            <w:pPr>
              <w:spacing w:line="140" w:lineRule="atLeas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:rsidR="00096C02" w:rsidRPr="00617CA1" w:rsidRDefault="00096C02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時間外労働をさせる</w:t>
            </w:r>
            <w:r w:rsidR="00AD58A7"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必要のある</w:t>
            </w:r>
            <w:r w:rsidR="006F4A9A">
              <w:rPr>
                <w:rFonts w:ascii="ＭＳ 明朝" w:eastAsia="ＭＳ 明朝" w:hAnsi="ＭＳ 明朝" w:hint="eastAsia"/>
                <w:sz w:val="14"/>
                <w:szCs w:val="14"/>
              </w:rPr>
              <w:t>具体的事由</w:t>
            </w:r>
          </w:p>
        </w:tc>
        <w:tc>
          <w:tcPr>
            <w:tcW w:w="1843" w:type="dxa"/>
            <w:vMerge w:val="restart"/>
            <w:vAlign w:val="center"/>
          </w:tcPr>
          <w:p w:rsidR="00096C02" w:rsidRPr="00617CA1" w:rsidRDefault="00096C02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業務の種類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096C02" w:rsidRPr="00617CA1" w:rsidRDefault="00972691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9F4C7D" wp14:editId="6A4612A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100330</wp:posOffset>
                      </wp:positionV>
                      <wp:extent cx="518160" cy="186690"/>
                      <wp:effectExtent l="0" t="0" r="1524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1866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D5B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7.9pt;width:40.8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96C02"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労働者数</w:t>
            </w:r>
          </w:p>
          <w:p w:rsidR="006E2564" w:rsidRPr="00617CA1" w:rsidRDefault="006E2564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満18歳</w:t>
            </w:r>
            <w:r w:rsidR="00AD58A7"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以上の者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96C02" w:rsidRPr="00D9194B" w:rsidRDefault="00096C02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所定</w:t>
            </w:r>
            <w:r w:rsidR="00AD58A7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労働</w:t>
            </w:r>
            <w:r w:rsidR="006E2564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時間</w:t>
            </w:r>
          </w:p>
          <w:p w:rsidR="006E2564" w:rsidRPr="00D9194B" w:rsidRDefault="006E2564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（１日）</w:t>
            </w:r>
          </w:p>
          <w:p w:rsidR="006E2564" w:rsidRPr="00617CA1" w:rsidRDefault="006E2564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  <w:tc>
          <w:tcPr>
            <w:tcW w:w="6452" w:type="dxa"/>
            <w:gridSpan w:val="7"/>
            <w:vAlign w:val="center"/>
          </w:tcPr>
          <w:p w:rsidR="00096C02" w:rsidRPr="00617CA1" w:rsidRDefault="00096C02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延長することができる時間数</w:t>
            </w:r>
          </w:p>
        </w:tc>
      </w:tr>
      <w:tr w:rsidR="00D9194B" w:rsidTr="00972691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</w:tcBorders>
          </w:tcPr>
          <w:p w:rsidR="00096C02" w:rsidRPr="00716A8E" w:rsidRDefault="00096C02" w:rsidP="00D577A0">
            <w:pPr>
              <w:spacing w:line="140" w:lineRule="atLeas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197" w:type="dxa"/>
            <w:gridSpan w:val="2"/>
            <w:vMerge w:val="restart"/>
            <w:vAlign w:val="center"/>
          </w:tcPr>
          <w:p w:rsidR="00096C02" w:rsidRPr="00716A8E" w:rsidRDefault="00096C02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1日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96C02" w:rsidRPr="00716A8E" w:rsidRDefault="00096C02" w:rsidP="00972691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1箇月</w:t>
            </w:r>
            <w:r w:rsidR="00972691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（①については</w:t>
            </w:r>
            <w:r w:rsidR="00972691">
              <w:rPr>
                <w:rFonts w:ascii="ＭＳ 明朝" w:eastAsia="ＭＳ 明朝" w:hAnsi="ＭＳ 明朝"/>
                <w:sz w:val="12"/>
                <w:szCs w:val="14"/>
              </w:rPr>
              <w:t>45</w:t>
            </w:r>
            <w:r w:rsidR="00972691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時間まで、②については</w:t>
            </w:r>
            <w:r w:rsidR="00972691">
              <w:rPr>
                <w:rFonts w:ascii="ＭＳ 明朝" w:eastAsia="ＭＳ 明朝" w:hAnsi="ＭＳ 明朝" w:hint="eastAsia"/>
                <w:sz w:val="12"/>
                <w:szCs w:val="14"/>
              </w:rPr>
              <w:t>42</w:t>
            </w:r>
            <w:r w:rsidR="00972691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時間まで）</w:t>
            </w:r>
          </w:p>
        </w:tc>
        <w:tc>
          <w:tcPr>
            <w:tcW w:w="2128" w:type="dxa"/>
            <w:gridSpan w:val="3"/>
          </w:tcPr>
          <w:p w:rsidR="00096C02" w:rsidRPr="00D9194B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1年</w:t>
            </w:r>
            <w:r w:rsidR="00810CCB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（①については360時間まで、②については320時間まで）</w:t>
            </w: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</w:tcBorders>
          </w:tcPr>
          <w:p w:rsidR="00096C02" w:rsidRPr="00716A8E" w:rsidRDefault="00096C02" w:rsidP="00D577A0">
            <w:pPr>
              <w:spacing w:line="140" w:lineRule="atLeas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197" w:type="dxa"/>
            <w:gridSpan w:val="2"/>
            <w:vMerge/>
            <w:tcBorders>
              <w:bottom w:val="nil"/>
            </w:tcBorders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096C02" w:rsidRPr="00D9194B" w:rsidRDefault="00096C02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起算日</w:t>
            </w:r>
          </w:p>
          <w:p w:rsidR="006E2564" w:rsidRPr="00D9194B" w:rsidRDefault="006E2564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(年月日)</w:t>
            </w:r>
          </w:p>
        </w:tc>
        <w:tc>
          <w:tcPr>
            <w:tcW w:w="1349" w:type="dxa"/>
            <w:gridSpan w:val="2"/>
          </w:tcPr>
          <w:p w:rsidR="00096C02" w:rsidRPr="00D9194B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D9194B" w:rsidTr="002A3EAE">
        <w:trPr>
          <w:trHeight w:val="438"/>
        </w:trPr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</w:tcBorders>
          </w:tcPr>
          <w:p w:rsidR="00096C02" w:rsidRPr="00716A8E" w:rsidRDefault="00096C02" w:rsidP="00D577A0">
            <w:pPr>
              <w:spacing w:line="140" w:lineRule="atLeas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法定労働時間を</w:t>
            </w:r>
          </w:p>
          <w:p w:rsidR="00AD58A7" w:rsidRPr="00617CA1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</w:tc>
        <w:tc>
          <w:tcPr>
            <w:tcW w:w="1092" w:type="dxa"/>
            <w:vAlign w:val="center"/>
          </w:tcPr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所定労働時間を</w:t>
            </w:r>
          </w:p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法定労働時間を</w:t>
            </w:r>
          </w:p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</w:tc>
        <w:tc>
          <w:tcPr>
            <w:tcW w:w="1063" w:type="dxa"/>
            <w:vAlign w:val="center"/>
          </w:tcPr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所定労働時間を</w:t>
            </w:r>
          </w:p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  <w:tc>
          <w:tcPr>
            <w:tcW w:w="1063" w:type="dxa"/>
            <w:gridSpan w:val="2"/>
            <w:vAlign w:val="center"/>
          </w:tcPr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法定労働時間を</w:t>
            </w:r>
          </w:p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</w:tc>
        <w:tc>
          <w:tcPr>
            <w:tcW w:w="1065" w:type="dxa"/>
            <w:vAlign w:val="center"/>
          </w:tcPr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所定労働時間を</w:t>
            </w:r>
          </w:p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096C02" w:rsidRPr="00716A8E" w:rsidRDefault="00096C02" w:rsidP="00C5230C">
            <w:pPr>
              <w:spacing w:line="140" w:lineRule="exact"/>
              <w:ind w:left="120" w:hangingChars="100" w:hanging="120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①下記②に該当しない労働者</w:t>
            </w:r>
          </w:p>
        </w:tc>
        <w:tc>
          <w:tcPr>
            <w:tcW w:w="1945" w:type="dxa"/>
            <w:gridSpan w:val="2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vAlign w:val="center"/>
          </w:tcPr>
          <w:p w:rsidR="00096C02" w:rsidRPr="00716A8E" w:rsidRDefault="00096C02" w:rsidP="00C5230C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vAlign w:val="center"/>
          </w:tcPr>
          <w:p w:rsidR="00096C02" w:rsidRPr="00716A8E" w:rsidRDefault="00096C02" w:rsidP="00C5230C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vAlign w:val="center"/>
          </w:tcPr>
          <w:p w:rsidR="00096C02" w:rsidRPr="00716A8E" w:rsidRDefault="00096C02" w:rsidP="00C5230C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25580" w:rsidRPr="00716A8E" w:rsidRDefault="00025580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025580" w:rsidRPr="00716A8E" w:rsidRDefault="00025580" w:rsidP="00716A8E">
            <w:pPr>
              <w:spacing w:line="140" w:lineRule="exact"/>
              <w:ind w:left="120" w:hangingChars="100" w:hanging="120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②１年単位の変形労働時間制により労働する労働者</w:t>
            </w:r>
          </w:p>
        </w:tc>
        <w:tc>
          <w:tcPr>
            <w:tcW w:w="1945" w:type="dxa"/>
            <w:gridSpan w:val="2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25580" w:rsidRPr="00617CA1" w:rsidRDefault="00025580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85" w:type="dxa"/>
            <w:vMerge/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25580" w:rsidRPr="00617CA1" w:rsidRDefault="00025580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85" w:type="dxa"/>
            <w:vMerge/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25580" w:rsidRPr="00617CA1" w:rsidRDefault="00025580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85" w:type="dxa"/>
            <w:vMerge/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C2183" w:rsidTr="00D9194B">
        <w:tc>
          <w:tcPr>
            <w:tcW w:w="376" w:type="dxa"/>
            <w:vMerge w:val="restart"/>
            <w:vAlign w:val="center"/>
          </w:tcPr>
          <w:p w:rsidR="000C2183" w:rsidRPr="00617CA1" w:rsidRDefault="000C2183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休日労働</w:t>
            </w:r>
          </w:p>
        </w:tc>
        <w:tc>
          <w:tcPr>
            <w:tcW w:w="3730" w:type="dxa"/>
            <w:gridSpan w:val="3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休日労働をさせる必要のある具体的事由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業務の種類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693C1B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労働者数</w:t>
            </w:r>
          </w:p>
          <w:p w:rsidR="0027243A" w:rsidRPr="00716A8E" w:rsidRDefault="00972691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noProof/>
                <w:sz w:val="12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-9020</wp:posOffset>
                      </wp:positionH>
                      <wp:positionV relativeFrom="paragraph">
                        <wp:posOffset>23980</wp:posOffset>
                      </wp:positionV>
                      <wp:extent cx="468000" cy="158400"/>
                      <wp:effectExtent l="0" t="0" r="27305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58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F6502" id="大かっこ 2" o:spid="_x0000_s1026" type="#_x0000_t185" style="position:absolute;left:0;text-align:left;margin-left:-.7pt;margin-top:1.9pt;width:36.8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93C1B"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満18歳</w:t>
            </w:r>
          </w:p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以上の者</w:t>
            </w:r>
          </w:p>
        </w:tc>
        <w:tc>
          <w:tcPr>
            <w:tcW w:w="3235" w:type="dxa"/>
            <w:gridSpan w:val="4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所定休日</w:t>
            </w:r>
          </w:p>
          <w:p w:rsidR="00693C1B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労働させることができる</w:t>
            </w:r>
            <w:r w:rsidRPr="00716A8E">
              <w:rPr>
                <w:rFonts w:ascii="ＭＳ 明朝" w:eastAsia="ＭＳ 明朝" w:hAnsi="ＭＳ 明朝"/>
                <w:sz w:val="12"/>
                <w:szCs w:val="14"/>
              </w:rPr>
              <w:br/>
            </w: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法定休日の日数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労働させることができる法定</w:t>
            </w:r>
          </w:p>
          <w:p w:rsidR="00693C1B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休日における始業及び就業の時刻</w:t>
            </w:r>
          </w:p>
        </w:tc>
      </w:tr>
      <w:tr w:rsidR="000C2183" w:rsidTr="00D9194B">
        <w:tc>
          <w:tcPr>
            <w:tcW w:w="376" w:type="dxa"/>
            <w:vMerge/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730" w:type="dxa"/>
            <w:gridSpan w:val="3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C2183" w:rsidTr="00D9194B">
        <w:tc>
          <w:tcPr>
            <w:tcW w:w="376" w:type="dxa"/>
            <w:vMerge/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730" w:type="dxa"/>
            <w:gridSpan w:val="3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C2183" w:rsidTr="00D9194B">
        <w:trPr>
          <w:trHeight w:val="508"/>
        </w:trPr>
        <w:tc>
          <w:tcPr>
            <w:tcW w:w="14395" w:type="dxa"/>
            <w:gridSpan w:val="16"/>
            <w:vAlign w:val="center"/>
          </w:tcPr>
          <w:p w:rsidR="000C2183" w:rsidRPr="00617CA1" w:rsidRDefault="00693C1B" w:rsidP="00AD58A7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上記で定める時間数にかかわらず、時間外労働及び休日労働を合算した時間数は、１箇月について100時間未満でなければならず、かつ２箇月から６箇月までを平均して80時間を超過しないこと。□</w:t>
            </w:r>
          </w:p>
          <w:p w:rsidR="00693C1B" w:rsidRPr="00617CA1" w:rsidRDefault="00693C1B" w:rsidP="00AD58A7">
            <w:pPr>
              <w:spacing w:line="160" w:lineRule="exac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（チェックボックスに要チェック）</w:t>
            </w:r>
          </w:p>
        </w:tc>
      </w:tr>
    </w:tbl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134"/>
        <w:gridCol w:w="3347"/>
        <w:gridCol w:w="1063"/>
        <w:gridCol w:w="3186"/>
      </w:tblGrid>
      <w:tr w:rsidR="00F31BC0" w:rsidRPr="00716A8E" w:rsidTr="008500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1BC0" w:rsidRDefault="00F31BC0" w:rsidP="00D70D99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C0" w:rsidRDefault="00F31BC0" w:rsidP="00D70D99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時間外労働</w:t>
            </w:r>
          </w:p>
        </w:tc>
        <w:tc>
          <w:tcPr>
            <w:tcW w:w="33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BC0" w:rsidRDefault="00F31BC0" w:rsidP="00D70D99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に関する協定届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（特別条項）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31BC0" w:rsidRPr="00716A8E" w:rsidRDefault="00F31BC0" w:rsidP="00D70D99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F31BC0" w:rsidRPr="00716A8E" w:rsidRDefault="00F31BC0" w:rsidP="00D70D99">
            <w:pPr>
              <w:spacing w:line="200" w:lineRule="exact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F31BC0" w:rsidRPr="00716A8E" w:rsidTr="008500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1BC0" w:rsidRDefault="00F31BC0" w:rsidP="00D70D99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9F5E24">
              <w:rPr>
                <w:rFonts w:ascii="ＭＳ 明朝" w:eastAsia="ＭＳ 明朝" w:hAnsi="ＭＳ 明朝" w:hint="eastAsia"/>
                <w:sz w:val="14"/>
                <w:szCs w:val="18"/>
              </w:rPr>
              <w:t>様式第９号</w:t>
            </w:r>
            <w:r w:rsidR="00222ACE">
              <w:rPr>
                <w:rFonts w:ascii="ＭＳ 明朝" w:eastAsia="ＭＳ 明朝" w:hAnsi="ＭＳ 明朝" w:hint="eastAsia"/>
                <w:sz w:val="14"/>
                <w:szCs w:val="18"/>
              </w:rPr>
              <w:t>の２</w:t>
            </w:r>
            <w:r w:rsidRPr="009F5E24">
              <w:rPr>
                <w:rFonts w:ascii="ＭＳ 明朝" w:eastAsia="ＭＳ 明朝" w:hAnsi="ＭＳ 明朝" w:hint="eastAsia"/>
                <w:sz w:val="14"/>
                <w:szCs w:val="18"/>
              </w:rPr>
              <w:t>（第16条第１項関係）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BC0" w:rsidRDefault="00F31BC0" w:rsidP="00D70D99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F31BC0">
              <w:rPr>
                <w:rFonts w:ascii="ＭＳ 明朝" w:eastAsia="ＭＳ 明朝" w:hAnsi="ＭＳ 明朝" w:hint="eastAsia"/>
                <w:spacing w:val="26"/>
                <w:kern w:val="0"/>
                <w:sz w:val="16"/>
                <w:szCs w:val="18"/>
                <w:fitText w:val="800" w:id="1767232000"/>
              </w:rPr>
              <w:t>休日労</w:t>
            </w:r>
            <w:r w:rsidRPr="00F31BC0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8"/>
                <w:fitText w:val="800" w:id="1767232000"/>
              </w:rPr>
              <w:t>働</w:t>
            </w:r>
          </w:p>
        </w:tc>
        <w:tc>
          <w:tcPr>
            <w:tcW w:w="33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BC0" w:rsidRDefault="00F31BC0" w:rsidP="00D70D99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31BC0" w:rsidRPr="00716A8E" w:rsidRDefault="00F31BC0" w:rsidP="00D70D99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F31BC0" w:rsidRPr="00716A8E" w:rsidRDefault="00F31BC0" w:rsidP="00D70D99">
            <w:pPr>
              <w:spacing w:line="200" w:lineRule="exact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</w:tbl>
    <w:p w:rsidR="00F31BC0" w:rsidRDefault="00F31B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204"/>
        <w:gridCol w:w="784"/>
        <w:gridCol w:w="1106"/>
        <w:gridCol w:w="1119"/>
        <w:gridCol w:w="1120"/>
        <w:gridCol w:w="1204"/>
        <w:gridCol w:w="1218"/>
        <w:gridCol w:w="980"/>
        <w:gridCol w:w="1077"/>
        <w:gridCol w:w="1106"/>
        <w:gridCol w:w="957"/>
      </w:tblGrid>
      <w:tr w:rsidR="008500C8" w:rsidTr="008500C8">
        <w:tc>
          <w:tcPr>
            <w:tcW w:w="2515" w:type="dxa"/>
            <w:vMerge w:val="restart"/>
            <w:vAlign w:val="center"/>
          </w:tcPr>
          <w:p w:rsidR="00222ACE" w:rsidRPr="00222ACE" w:rsidRDefault="00222ACE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8"/>
              </w:rPr>
            </w:pPr>
            <w:r w:rsidRPr="00222ACE">
              <w:rPr>
                <w:rFonts w:ascii="ＭＳ 明朝" w:eastAsia="ＭＳ 明朝" w:hAnsi="ＭＳ 明朝" w:hint="eastAsia"/>
                <w:sz w:val="12"/>
                <w:szCs w:val="18"/>
              </w:rPr>
              <w:t>臨時的に限度時間を</w:t>
            </w:r>
            <w:r w:rsidR="00F37020">
              <w:rPr>
                <w:rFonts w:ascii="ＭＳ 明朝" w:eastAsia="ＭＳ 明朝" w:hAnsi="ＭＳ 明朝" w:hint="eastAsia"/>
                <w:sz w:val="12"/>
                <w:szCs w:val="18"/>
              </w:rPr>
              <w:t>超えて労働させることができる場合</w:t>
            </w:r>
          </w:p>
        </w:tc>
        <w:tc>
          <w:tcPr>
            <w:tcW w:w="1204" w:type="dxa"/>
            <w:vMerge w:val="restart"/>
            <w:vAlign w:val="center"/>
          </w:tcPr>
          <w:p w:rsidR="00222ACE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業務の種類</w:t>
            </w:r>
          </w:p>
        </w:tc>
        <w:tc>
          <w:tcPr>
            <w:tcW w:w="784" w:type="dxa"/>
            <w:vMerge w:val="restart"/>
            <w:vAlign w:val="center"/>
          </w:tcPr>
          <w:p w:rsidR="00222ACE" w:rsidRDefault="002E4D6E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67945</wp:posOffset>
                      </wp:positionV>
                      <wp:extent cx="388620" cy="259080"/>
                      <wp:effectExtent l="0" t="0" r="11430" b="266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590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7FE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pt;margin-top:5.35pt;width:30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37020">
              <w:rPr>
                <w:rFonts w:ascii="ＭＳ 明朝" w:eastAsia="ＭＳ 明朝" w:hAnsi="ＭＳ 明朝" w:hint="eastAsia"/>
                <w:sz w:val="12"/>
                <w:szCs w:val="18"/>
              </w:rPr>
              <w:t>労働者数</w:t>
            </w:r>
          </w:p>
          <w:p w:rsidR="008500C8" w:rsidRDefault="008500C8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満18歳</w:t>
            </w:r>
          </w:p>
          <w:p w:rsidR="008500C8" w:rsidRPr="00222ACE" w:rsidRDefault="008500C8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以上の者</w:t>
            </w:r>
          </w:p>
        </w:tc>
        <w:tc>
          <w:tcPr>
            <w:tcW w:w="2225" w:type="dxa"/>
            <w:gridSpan w:val="2"/>
            <w:vMerge w:val="restart"/>
            <w:vAlign w:val="center"/>
          </w:tcPr>
          <w:p w:rsid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１日</w:t>
            </w:r>
          </w:p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（任意）</w:t>
            </w:r>
          </w:p>
        </w:tc>
        <w:tc>
          <w:tcPr>
            <w:tcW w:w="4522" w:type="dxa"/>
            <w:gridSpan w:val="4"/>
            <w:vMerge w:val="restart"/>
            <w:vAlign w:val="center"/>
          </w:tcPr>
          <w:p w:rsid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１箇月</w:t>
            </w:r>
          </w:p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（時間外労働及び休日労働を合意した時間数。100時間未満に限る。）</w:t>
            </w:r>
          </w:p>
        </w:tc>
        <w:tc>
          <w:tcPr>
            <w:tcW w:w="3140" w:type="dxa"/>
            <w:gridSpan w:val="3"/>
            <w:vAlign w:val="center"/>
          </w:tcPr>
          <w:p w:rsid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１年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（時間外労働のみの時間数。</w:t>
            </w:r>
          </w:p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720時間内に限る。）</w:t>
            </w:r>
          </w:p>
        </w:tc>
      </w:tr>
      <w:tr w:rsidR="008500C8" w:rsidTr="008500C8">
        <w:tc>
          <w:tcPr>
            <w:tcW w:w="2515" w:type="dxa"/>
            <w:vMerge/>
            <w:vAlign w:val="center"/>
          </w:tcPr>
          <w:p w:rsidR="00222ACE" w:rsidRPr="00222ACE" w:rsidRDefault="00222ACE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222ACE" w:rsidRPr="00222ACE" w:rsidRDefault="00222ACE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222ACE" w:rsidRPr="00222ACE" w:rsidRDefault="00222ACE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22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2ACE" w:rsidRPr="00222ACE" w:rsidRDefault="00222ACE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4522" w:type="dxa"/>
            <w:gridSpan w:val="4"/>
            <w:vMerge/>
            <w:vAlign w:val="center"/>
          </w:tcPr>
          <w:p w:rsidR="00222ACE" w:rsidRPr="00222ACE" w:rsidRDefault="00222ACE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起算日</w:t>
            </w:r>
          </w:p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（年月日）</w:t>
            </w:r>
          </w:p>
        </w:tc>
        <w:tc>
          <w:tcPr>
            <w:tcW w:w="2063" w:type="dxa"/>
            <w:gridSpan w:val="2"/>
            <w:vAlign w:val="center"/>
          </w:tcPr>
          <w:p w:rsidR="00222ACE" w:rsidRPr="00222ACE" w:rsidRDefault="00222ACE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8500C8">
        <w:tc>
          <w:tcPr>
            <w:tcW w:w="2515" w:type="dxa"/>
            <w:vMerge/>
            <w:vAlign w:val="center"/>
          </w:tcPr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vAlign w:val="center"/>
          </w:tcPr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延長することができる時間数</w:t>
            </w:r>
          </w:p>
        </w:tc>
        <w:tc>
          <w:tcPr>
            <w:tcW w:w="1120" w:type="dxa"/>
            <w:vMerge w:val="restart"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限度時間を超え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て労働させる</w:t>
            </w:r>
            <w:proofErr w:type="gramStart"/>
            <w:r>
              <w:rPr>
                <w:rFonts w:ascii="ＭＳ 明朝" w:eastAsia="ＭＳ 明朝" w:hAnsi="ＭＳ 明朝" w:hint="eastAsia"/>
                <w:sz w:val="12"/>
                <w:szCs w:val="18"/>
              </w:rPr>
              <w:t>こ</w:t>
            </w:r>
            <w:proofErr w:type="gramEnd"/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12"/>
                <w:szCs w:val="18"/>
              </w:rPr>
              <w:t>とが</w:t>
            </w:r>
            <w:proofErr w:type="gramEnd"/>
            <w:r>
              <w:rPr>
                <w:rFonts w:ascii="ＭＳ 明朝" w:eastAsia="ＭＳ 明朝" w:hAnsi="ＭＳ 明朝" w:hint="eastAsia"/>
                <w:sz w:val="12"/>
                <w:szCs w:val="18"/>
              </w:rPr>
              <w:t>できる回数</w:t>
            </w:r>
          </w:p>
          <w:p w:rsidR="00F37020" w:rsidRP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9"/>
                <w:szCs w:val="9"/>
              </w:rPr>
            </w:pPr>
            <w:r w:rsidRPr="00F37020">
              <w:rPr>
                <w:rFonts w:ascii="ＭＳ 明朝" w:eastAsia="ＭＳ 明朝" w:hAnsi="ＭＳ 明朝" w:hint="eastAsia"/>
                <w:sz w:val="9"/>
                <w:szCs w:val="9"/>
              </w:rPr>
              <w:t>（6回以内に限る。）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vAlign w:val="center"/>
          </w:tcPr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延長することができる時間数</w:t>
            </w:r>
            <w:r>
              <w:rPr>
                <w:rFonts w:ascii="ＭＳ 明朝" w:eastAsia="ＭＳ 明朝" w:hAnsi="ＭＳ 明朝"/>
                <w:sz w:val="12"/>
                <w:szCs w:val="18"/>
              </w:rPr>
              <w:br/>
            </w:r>
            <w:r>
              <w:rPr>
                <w:rFonts w:ascii="ＭＳ 明朝" w:eastAsia="ＭＳ 明朝" w:hAnsi="ＭＳ 明朝" w:hint="eastAsia"/>
                <w:sz w:val="12"/>
                <w:szCs w:val="18"/>
              </w:rPr>
              <w:t>及び休日労働の時間数</w:t>
            </w:r>
          </w:p>
        </w:tc>
        <w:tc>
          <w:tcPr>
            <w:tcW w:w="980" w:type="dxa"/>
            <w:vMerge w:val="restart"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限度時間を超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えた労働に係</w:t>
            </w:r>
          </w:p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る割増賃金率</w:t>
            </w:r>
          </w:p>
        </w:tc>
        <w:tc>
          <w:tcPr>
            <w:tcW w:w="2183" w:type="dxa"/>
            <w:gridSpan w:val="2"/>
            <w:tcBorders>
              <w:bottom w:val="nil"/>
            </w:tcBorders>
            <w:vAlign w:val="center"/>
          </w:tcPr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延長することができる時間数</w:t>
            </w:r>
          </w:p>
        </w:tc>
        <w:tc>
          <w:tcPr>
            <w:tcW w:w="957" w:type="dxa"/>
            <w:vMerge w:val="restart"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限度時間を超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えた労働に係</w:t>
            </w:r>
          </w:p>
          <w:p w:rsidR="00F37020" w:rsidRPr="00222ACE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る割増賃金率</w:t>
            </w:r>
          </w:p>
        </w:tc>
      </w:tr>
      <w:tr w:rsidR="008500C8" w:rsidTr="008500C8">
        <w:tc>
          <w:tcPr>
            <w:tcW w:w="2515" w:type="dxa"/>
            <w:vMerge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500C8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法定労働時間を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超える時間数</w:t>
            </w:r>
          </w:p>
        </w:tc>
        <w:tc>
          <w:tcPr>
            <w:tcW w:w="1119" w:type="dxa"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所定</w:t>
            </w: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労働時間を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超える時間数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4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（任意）</w:t>
            </w:r>
          </w:p>
        </w:tc>
        <w:tc>
          <w:tcPr>
            <w:tcW w:w="1120" w:type="dxa"/>
            <w:vMerge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法定労働時間を超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える時間数</w:t>
            </w:r>
            <w:r>
              <w:rPr>
                <w:rFonts w:ascii="ＭＳ 明朝" w:eastAsia="ＭＳ 明朝" w:hAnsi="ＭＳ 明朝" w:hint="eastAsia"/>
                <w:sz w:val="12"/>
                <w:szCs w:val="18"/>
              </w:rPr>
              <w:t>と休日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労働の時間数を合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4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算した時間数</w:t>
            </w:r>
          </w:p>
        </w:tc>
        <w:tc>
          <w:tcPr>
            <w:tcW w:w="1218" w:type="dxa"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所定</w:t>
            </w: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労働時間を超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える時間数</w:t>
            </w:r>
            <w:r>
              <w:rPr>
                <w:rFonts w:ascii="ＭＳ 明朝" w:eastAsia="ＭＳ 明朝" w:hAnsi="ＭＳ 明朝" w:hint="eastAsia"/>
                <w:sz w:val="12"/>
                <w:szCs w:val="18"/>
              </w:rPr>
              <w:t>と休日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労働の時間数を合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算した時間数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4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（任意）</w:t>
            </w:r>
          </w:p>
        </w:tc>
        <w:tc>
          <w:tcPr>
            <w:tcW w:w="980" w:type="dxa"/>
            <w:vMerge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法定労働時間を</w:t>
            </w:r>
            <w:r>
              <w:rPr>
                <w:rFonts w:ascii="ＭＳ 明朝" w:eastAsia="ＭＳ 明朝" w:hAnsi="ＭＳ 明朝"/>
                <w:sz w:val="12"/>
                <w:szCs w:val="18"/>
              </w:rPr>
              <w:br/>
            </w: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超える時間数</w:t>
            </w:r>
          </w:p>
        </w:tc>
        <w:tc>
          <w:tcPr>
            <w:tcW w:w="1106" w:type="dxa"/>
            <w:vAlign w:val="center"/>
          </w:tcPr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F37020">
              <w:rPr>
                <w:rFonts w:ascii="ＭＳ 明朝" w:eastAsia="ＭＳ 明朝" w:hAnsi="ＭＳ 明朝" w:hint="eastAsia"/>
                <w:sz w:val="12"/>
                <w:szCs w:val="18"/>
              </w:rPr>
              <w:t>所定労働時間を</w:t>
            </w:r>
          </w:p>
          <w:p w:rsid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超える時間数</w:t>
            </w:r>
          </w:p>
          <w:p w:rsidR="00F37020" w:rsidRP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8"/>
              </w:rPr>
              <w:t>（任意）</w:t>
            </w:r>
          </w:p>
        </w:tc>
        <w:tc>
          <w:tcPr>
            <w:tcW w:w="957" w:type="dxa"/>
            <w:vMerge/>
            <w:vAlign w:val="center"/>
          </w:tcPr>
          <w:p w:rsidR="00F37020" w:rsidRPr="00F37020" w:rsidRDefault="00F37020" w:rsidP="00F3702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D14B2F">
        <w:trPr>
          <w:trHeight w:val="380"/>
        </w:trPr>
        <w:tc>
          <w:tcPr>
            <w:tcW w:w="2515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D14B2F">
        <w:trPr>
          <w:trHeight w:val="380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D14B2F">
        <w:trPr>
          <w:trHeight w:val="380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D14B2F">
        <w:trPr>
          <w:trHeight w:val="380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D14B2F">
        <w:trPr>
          <w:trHeight w:val="380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D14B2F">
        <w:trPr>
          <w:trHeight w:val="380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D14B2F">
        <w:trPr>
          <w:trHeight w:val="380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D14B2F">
        <w:trPr>
          <w:trHeight w:val="380"/>
        </w:trPr>
        <w:tc>
          <w:tcPr>
            <w:tcW w:w="2515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784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04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  <w:vAlign w:val="center"/>
          </w:tcPr>
          <w:p w:rsidR="00F37020" w:rsidRPr="00D14B2F" w:rsidRDefault="00F37020" w:rsidP="00D14B2F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</w:p>
        </w:tc>
      </w:tr>
      <w:tr w:rsidR="008500C8" w:rsidTr="0064128A">
        <w:trPr>
          <w:trHeight w:val="412"/>
        </w:trPr>
        <w:tc>
          <w:tcPr>
            <w:tcW w:w="2515" w:type="dxa"/>
            <w:vAlign w:val="center"/>
          </w:tcPr>
          <w:p w:rsidR="008500C8" w:rsidRDefault="008500C8" w:rsidP="0064128A">
            <w:pPr>
              <w:spacing w:line="140" w:lineRule="exact"/>
              <w:rPr>
                <w:rFonts w:ascii="ＭＳ 明朝" w:eastAsia="ＭＳ 明朝" w:hAnsi="ＭＳ 明朝" w:hint="eastAsia"/>
                <w:sz w:val="14"/>
                <w:szCs w:val="18"/>
              </w:rPr>
            </w:pPr>
            <w:r w:rsidRPr="008500C8">
              <w:rPr>
                <w:rFonts w:ascii="ＭＳ 明朝" w:eastAsia="ＭＳ 明朝" w:hAnsi="ＭＳ 明朝" w:hint="eastAsia"/>
                <w:sz w:val="12"/>
                <w:szCs w:val="18"/>
              </w:rPr>
              <w:t>限度時間を超えて労働させる場合における手続</w:t>
            </w:r>
          </w:p>
        </w:tc>
        <w:tc>
          <w:tcPr>
            <w:tcW w:w="11875" w:type="dxa"/>
            <w:gridSpan w:val="11"/>
          </w:tcPr>
          <w:p w:rsidR="008500C8" w:rsidRDefault="008500C8" w:rsidP="00F37020">
            <w:pPr>
              <w:spacing w:line="200" w:lineRule="exact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8500C8" w:rsidTr="008500C8">
        <w:trPr>
          <w:trHeight w:val="564"/>
        </w:trPr>
        <w:tc>
          <w:tcPr>
            <w:tcW w:w="2515" w:type="dxa"/>
            <w:vAlign w:val="center"/>
          </w:tcPr>
          <w:p w:rsidR="008500C8" w:rsidRDefault="008500C8" w:rsidP="008500C8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4"/>
                <w:szCs w:val="18"/>
              </w:rPr>
            </w:pPr>
            <w:r w:rsidRPr="008500C8">
              <w:rPr>
                <w:rFonts w:ascii="ＭＳ 明朝" w:eastAsia="ＭＳ 明朝" w:hAnsi="ＭＳ 明朝" w:hint="eastAsia"/>
                <w:sz w:val="12"/>
                <w:szCs w:val="18"/>
              </w:rPr>
              <w:t>限度時間を超えて労働させる</w:t>
            </w:r>
            <w:r>
              <w:rPr>
                <w:rFonts w:ascii="ＭＳ 明朝" w:eastAsia="ＭＳ 明朝" w:hAnsi="ＭＳ 明朝" w:hint="eastAsia"/>
                <w:sz w:val="12"/>
                <w:szCs w:val="18"/>
              </w:rPr>
              <w:t>労働者に対する健康及び福祉を確保するための措置</w:t>
            </w:r>
          </w:p>
        </w:tc>
        <w:tc>
          <w:tcPr>
            <w:tcW w:w="1204" w:type="dxa"/>
          </w:tcPr>
          <w:p w:rsidR="008500C8" w:rsidRDefault="008500C8" w:rsidP="008500C8">
            <w:pPr>
              <w:spacing w:line="200" w:lineRule="exact"/>
              <w:rPr>
                <w:rFonts w:ascii="ＭＳ 明朝" w:eastAsia="ＭＳ 明朝" w:hAnsi="ＭＳ 明朝"/>
                <w:sz w:val="12"/>
                <w:szCs w:val="18"/>
              </w:rPr>
            </w:pPr>
            <w:r w:rsidRPr="008500C8">
              <w:rPr>
                <w:rFonts w:ascii="ＭＳ 明朝" w:eastAsia="ＭＳ 明朝" w:hAnsi="ＭＳ 明朝" w:hint="eastAsia"/>
                <w:sz w:val="12"/>
                <w:szCs w:val="18"/>
              </w:rPr>
              <w:t>（該当する番号）</w:t>
            </w:r>
          </w:p>
          <w:p w:rsidR="002936C3" w:rsidRPr="002936C3" w:rsidRDefault="002936C3" w:rsidP="008500C8">
            <w:pPr>
              <w:spacing w:line="200" w:lineRule="exact"/>
              <w:rPr>
                <w:rFonts w:ascii="ＭＳ 明朝" w:eastAsia="ＭＳ 明朝" w:hAnsi="ＭＳ 明朝" w:hint="eastAsia"/>
                <w:sz w:val="16"/>
                <w:szCs w:val="18"/>
              </w:rPr>
            </w:pPr>
          </w:p>
        </w:tc>
        <w:tc>
          <w:tcPr>
            <w:tcW w:w="10671" w:type="dxa"/>
            <w:gridSpan w:val="10"/>
          </w:tcPr>
          <w:p w:rsidR="008500C8" w:rsidRDefault="008500C8" w:rsidP="008500C8">
            <w:pPr>
              <w:spacing w:line="200" w:lineRule="exact"/>
              <w:rPr>
                <w:rFonts w:ascii="ＭＳ 明朝" w:eastAsia="ＭＳ 明朝" w:hAnsi="ＭＳ 明朝"/>
                <w:sz w:val="12"/>
                <w:szCs w:val="18"/>
              </w:rPr>
            </w:pPr>
            <w:r w:rsidRPr="008500C8">
              <w:rPr>
                <w:rFonts w:ascii="ＭＳ 明朝" w:eastAsia="ＭＳ 明朝" w:hAnsi="ＭＳ 明朝" w:hint="eastAsia"/>
                <w:sz w:val="12"/>
                <w:szCs w:val="18"/>
              </w:rPr>
              <w:t>（具体的内容）</w:t>
            </w:r>
          </w:p>
          <w:p w:rsidR="002936C3" w:rsidRPr="002936C3" w:rsidRDefault="002936C3" w:rsidP="008500C8">
            <w:pPr>
              <w:spacing w:line="200" w:lineRule="exact"/>
              <w:rPr>
                <w:rFonts w:ascii="ＭＳ 明朝" w:eastAsia="ＭＳ 明朝" w:hAnsi="ＭＳ 明朝" w:hint="eastAsia"/>
                <w:sz w:val="16"/>
                <w:szCs w:val="18"/>
              </w:rPr>
            </w:pPr>
          </w:p>
        </w:tc>
      </w:tr>
      <w:tr w:rsidR="008500C8" w:rsidTr="008500C8">
        <w:trPr>
          <w:trHeight w:val="642"/>
        </w:trPr>
        <w:tc>
          <w:tcPr>
            <w:tcW w:w="14390" w:type="dxa"/>
            <w:gridSpan w:val="12"/>
            <w:vAlign w:val="center"/>
          </w:tcPr>
          <w:p w:rsidR="008500C8" w:rsidRPr="00617CA1" w:rsidRDefault="008500C8" w:rsidP="008500C8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上記で定める時間数にかかわらず、時間外労働及び休日労働を合算した時間数は、１箇月について100時間未満でなければならず、かつ２箇月から６箇月までを平均して80時間を超過しないこと。□</w:t>
            </w:r>
          </w:p>
          <w:p w:rsidR="008500C8" w:rsidRDefault="008500C8" w:rsidP="008500C8">
            <w:pPr>
              <w:spacing w:line="200" w:lineRule="exact"/>
              <w:jc w:val="right"/>
              <w:rPr>
                <w:rFonts w:ascii="ＭＳ 明朝" w:eastAsia="ＭＳ 明朝" w:hAnsi="ＭＳ 明朝"/>
                <w:sz w:val="14"/>
                <w:szCs w:val="18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（チェックボックスに要チェック）</w:t>
            </w:r>
          </w:p>
        </w:tc>
      </w:tr>
    </w:tbl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>協定の成立年月日　　　　　　　年　　　　月　　　　日</w:t>
      </w: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>協定の当事者である労働組合</w:t>
      </w:r>
      <w:r w:rsidR="0039683E" w:rsidRPr="00972691">
        <w:rPr>
          <w:rFonts w:ascii="ＭＳ 明朝" w:eastAsia="ＭＳ 明朝" w:hAnsi="ＭＳ 明朝" w:hint="eastAsia"/>
          <w:sz w:val="14"/>
          <w:szCs w:val="18"/>
        </w:rPr>
        <w:t>（事業場の労働者の過半数で組織する労働組合）</w:t>
      </w:r>
      <w:r w:rsidRPr="00972691">
        <w:rPr>
          <w:rFonts w:ascii="ＭＳ 明朝" w:eastAsia="ＭＳ 明朝" w:hAnsi="ＭＳ 明朝" w:hint="eastAsia"/>
          <w:sz w:val="14"/>
          <w:szCs w:val="18"/>
        </w:rPr>
        <w:t>の名称又は労働者の過半数を代表する者の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 </w:t>
      </w:r>
      <w:r w:rsidRPr="00972691">
        <w:rPr>
          <w:rFonts w:ascii="ＭＳ 明朝" w:eastAsia="ＭＳ 明朝" w:hAnsi="ＭＳ 明朝" w:hint="eastAsia"/>
          <w:sz w:val="14"/>
          <w:szCs w:val="18"/>
        </w:rPr>
        <w:t>職名</w:t>
      </w: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　　　　　　　　　　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 </w:t>
      </w:r>
      <w:r w:rsidRPr="00972691">
        <w:rPr>
          <w:rFonts w:ascii="ＭＳ 明朝" w:eastAsia="ＭＳ 明朝" w:hAnsi="ＭＳ 明朝" w:hint="eastAsia"/>
          <w:sz w:val="14"/>
          <w:szCs w:val="18"/>
        </w:rPr>
        <w:t>氏名</w:t>
      </w:r>
    </w:p>
    <w:p w:rsidR="00F87FC0" w:rsidRPr="00972691" w:rsidRDefault="00F87F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>協定の当事者（労働者の過半数を代表する者</w:t>
      </w:r>
      <w:r w:rsidR="0039683E" w:rsidRPr="00972691">
        <w:rPr>
          <w:rFonts w:ascii="ＭＳ 明朝" w:eastAsia="ＭＳ 明朝" w:hAnsi="ＭＳ 明朝" w:hint="eastAsia"/>
          <w:sz w:val="14"/>
          <w:szCs w:val="18"/>
        </w:rPr>
        <w:t>の場合</w:t>
      </w:r>
      <w:r w:rsidRPr="00972691">
        <w:rPr>
          <w:rFonts w:ascii="ＭＳ 明朝" w:eastAsia="ＭＳ 明朝" w:hAnsi="ＭＳ 明朝" w:hint="eastAsia"/>
          <w:sz w:val="14"/>
          <w:szCs w:val="18"/>
        </w:rPr>
        <w:t>）の選出方法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（　　　　　　　　　　　　　　　　　　　</w:t>
      </w: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）</w:t>
      </w:r>
    </w:p>
    <w:p w:rsidR="00F87FC0" w:rsidRPr="00972691" w:rsidRDefault="00F87F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年　　　　月　　　　日</w:t>
      </w:r>
    </w:p>
    <w:p w:rsidR="00F87FC0" w:rsidRPr="00972691" w:rsidRDefault="00F87F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　　　　　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　</w:t>
      </w:r>
      <w:r w:rsidRPr="00972691">
        <w:rPr>
          <w:rFonts w:ascii="ＭＳ 明朝" w:eastAsia="ＭＳ 明朝" w:hAnsi="ＭＳ 明朝" w:hint="eastAsia"/>
          <w:sz w:val="14"/>
          <w:szCs w:val="18"/>
        </w:rPr>
        <w:t>使用者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　 </w:t>
      </w:r>
      <w:r w:rsidRPr="00972691">
        <w:rPr>
          <w:rFonts w:ascii="ＭＳ 明朝" w:eastAsia="ＭＳ 明朝" w:hAnsi="ＭＳ 明朝" w:hint="eastAsia"/>
          <w:sz w:val="14"/>
          <w:szCs w:val="18"/>
        </w:rPr>
        <w:t>職名</w:t>
      </w: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　　　　　　　　　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</w:t>
      </w: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 </w:t>
      </w:r>
      <w:r w:rsidRPr="00972691">
        <w:rPr>
          <w:rFonts w:ascii="ＭＳ 明朝" w:eastAsia="ＭＳ 明朝" w:hAnsi="ＭＳ 明朝" w:hint="eastAsia"/>
          <w:sz w:val="14"/>
          <w:szCs w:val="18"/>
        </w:rPr>
        <w:t>氏名　　　　　　　　　　　　　　　　　　　　　　　　印</w:t>
      </w: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1E1A76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</w:t>
      </w:r>
      <w:r w:rsidRPr="00972691">
        <w:rPr>
          <w:rFonts w:ascii="ＭＳ 明朝" w:eastAsia="ＭＳ 明朝" w:hAnsi="ＭＳ 明朝" w:hint="eastAsia"/>
          <w:sz w:val="14"/>
          <w:szCs w:val="18"/>
          <w:u w:val="single"/>
        </w:rPr>
        <w:t xml:space="preserve">　　　　　　　　</w:t>
      </w:r>
      <w:r w:rsidRPr="00972691">
        <w:rPr>
          <w:rFonts w:ascii="ＭＳ 明朝" w:eastAsia="ＭＳ 明朝" w:hAnsi="ＭＳ 明朝" w:hint="eastAsia"/>
          <w:sz w:val="14"/>
          <w:szCs w:val="18"/>
        </w:rPr>
        <w:t>労働基準監督署長殿</w:t>
      </w:r>
    </w:p>
    <w:p w:rsidR="008A6135" w:rsidRPr="00972691" w:rsidRDefault="008A6135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sectPr w:rsidR="008A6135" w:rsidRPr="00972691" w:rsidSect="00D91C08">
      <w:pgSz w:w="15840" w:h="1224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08"/>
    <w:rsid w:val="00004942"/>
    <w:rsid w:val="00007C41"/>
    <w:rsid w:val="00017944"/>
    <w:rsid w:val="00024349"/>
    <w:rsid w:val="00025580"/>
    <w:rsid w:val="00031F76"/>
    <w:rsid w:val="00044F19"/>
    <w:rsid w:val="00054B00"/>
    <w:rsid w:val="000767D9"/>
    <w:rsid w:val="0008275A"/>
    <w:rsid w:val="000908DB"/>
    <w:rsid w:val="0009518B"/>
    <w:rsid w:val="00096C02"/>
    <w:rsid w:val="000C2183"/>
    <w:rsid w:val="000C33C9"/>
    <w:rsid w:val="000C36FB"/>
    <w:rsid w:val="000E6C47"/>
    <w:rsid w:val="00107B7A"/>
    <w:rsid w:val="001109C0"/>
    <w:rsid w:val="001179E0"/>
    <w:rsid w:val="00130431"/>
    <w:rsid w:val="00173E9D"/>
    <w:rsid w:val="0017581A"/>
    <w:rsid w:val="001A4155"/>
    <w:rsid w:val="001C45BC"/>
    <w:rsid w:val="001E1A76"/>
    <w:rsid w:val="001F6D9E"/>
    <w:rsid w:val="00220FB4"/>
    <w:rsid w:val="00222ACE"/>
    <w:rsid w:val="002313B8"/>
    <w:rsid w:val="0025427E"/>
    <w:rsid w:val="002607D4"/>
    <w:rsid w:val="00262D5B"/>
    <w:rsid w:val="00267312"/>
    <w:rsid w:val="00272336"/>
    <w:rsid w:val="0027243A"/>
    <w:rsid w:val="00286711"/>
    <w:rsid w:val="002936C3"/>
    <w:rsid w:val="00297A44"/>
    <w:rsid w:val="002A3EAE"/>
    <w:rsid w:val="002A41A1"/>
    <w:rsid w:val="002B24EC"/>
    <w:rsid w:val="002D3D65"/>
    <w:rsid w:val="002E4D6E"/>
    <w:rsid w:val="00325AA7"/>
    <w:rsid w:val="00326C9E"/>
    <w:rsid w:val="003300ED"/>
    <w:rsid w:val="00334CEC"/>
    <w:rsid w:val="00337DDF"/>
    <w:rsid w:val="00343AA5"/>
    <w:rsid w:val="003511B9"/>
    <w:rsid w:val="003520D4"/>
    <w:rsid w:val="00361F89"/>
    <w:rsid w:val="00364E1A"/>
    <w:rsid w:val="00364F87"/>
    <w:rsid w:val="003832AB"/>
    <w:rsid w:val="0038791B"/>
    <w:rsid w:val="0039683E"/>
    <w:rsid w:val="0039721E"/>
    <w:rsid w:val="003A1E71"/>
    <w:rsid w:val="003A7DA7"/>
    <w:rsid w:val="003B3C6C"/>
    <w:rsid w:val="003C5760"/>
    <w:rsid w:val="003D735E"/>
    <w:rsid w:val="00402A02"/>
    <w:rsid w:val="004060DE"/>
    <w:rsid w:val="004138B3"/>
    <w:rsid w:val="00437E3A"/>
    <w:rsid w:val="0047017A"/>
    <w:rsid w:val="004904A2"/>
    <w:rsid w:val="004A6EEA"/>
    <w:rsid w:val="004C4A1A"/>
    <w:rsid w:val="004D690A"/>
    <w:rsid w:val="004E3237"/>
    <w:rsid w:val="00517981"/>
    <w:rsid w:val="00530F9C"/>
    <w:rsid w:val="005738C9"/>
    <w:rsid w:val="005A39E8"/>
    <w:rsid w:val="005B5E51"/>
    <w:rsid w:val="005C7EBA"/>
    <w:rsid w:val="005F6C19"/>
    <w:rsid w:val="006008CE"/>
    <w:rsid w:val="00610162"/>
    <w:rsid w:val="00617CA1"/>
    <w:rsid w:val="00626533"/>
    <w:rsid w:val="0064006A"/>
    <w:rsid w:val="0064128A"/>
    <w:rsid w:val="00654AB1"/>
    <w:rsid w:val="00660620"/>
    <w:rsid w:val="00672F38"/>
    <w:rsid w:val="00693C1B"/>
    <w:rsid w:val="0069607F"/>
    <w:rsid w:val="00697720"/>
    <w:rsid w:val="006A2C1A"/>
    <w:rsid w:val="006A74FD"/>
    <w:rsid w:val="006B1ACF"/>
    <w:rsid w:val="006C3060"/>
    <w:rsid w:val="006C66E0"/>
    <w:rsid w:val="006D71F9"/>
    <w:rsid w:val="006E2564"/>
    <w:rsid w:val="006E58E3"/>
    <w:rsid w:val="006F4A9A"/>
    <w:rsid w:val="00700E70"/>
    <w:rsid w:val="00701CB5"/>
    <w:rsid w:val="00701DA6"/>
    <w:rsid w:val="00706264"/>
    <w:rsid w:val="00716A8E"/>
    <w:rsid w:val="00722278"/>
    <w:rsid w:val="00731422"/>
    <w:rsid w:val="00746C9A"/>
    <w:rsid w:val="007739C9"/>
    <w:rsid w:val="0077680B"/>
    <w:rsid w:val="00780A6F"/>
    <w:rsid w:val="00781F00"/>
    <w:rsid w:val="007B11E3"/>
    <w:rsid w:val="007D448A"/>
    <w:rsid w:val="007E31DC"/>
    <w:rsid w:val="007E5510"/>
    <w:rsid w:val="007F4CC6"/>
    <w:rsid w:val="00803EA5"/>
    <w:rsid w:val="008057E0"/>
    <w:rsid w:val="00810976"/>
    <w:rsid w:val="00810CCB"/>
    <w:rsid w:val="00811BD2"/>
    <w:rsid w:val="00812ED9"/>
    <w:rsid w:val="00814F7E"/>
    <w:rsid w:val="008215ED"/>
    <w:rsid w:val="008422ED"/>
    <w:rsid w:val="0084707E"/>
    <w:rsid w:val="0084734F"/>
    <w:rsid w:val="008500C8"/>
    <w:rsid w:val="00871FB2"/>
    <w:rsid w:val="00873FE3"/>
    <w:rsid w:val="00893FE6"/>
    <w:rsid w:val="008A5281"/>
    <w:rsid w:val="008A6135"/>
    <w:rsid w:val="008A77B7"/>
    <w:rsid w:val="008B2CFD"/>
    <w:rsid w:val="008B531F"/>
    <w:rsid w:val="00931CEF"/>
    <w:rsid w:val="009343A4"/>
    <w:rsid w:val="0095025D"/>
    <w:rsid w:val="00972691"/>
    <w:rsid w:val="0097590A"/>
    <w:rsid w:val="00975FD4"/>
    <w:rsid w:val="00981BA5"/>
    <w:rsid w:val="0099434E"/>
    <w:rsid w:val="0099490E"/>
    <w:rsid w:val="009B1F60"/>
    <w:rsid w:val="009F3075"/>
    <w:rsid w:val="009F5E24"/>
    <w:rsid w:val="00A16F81"/>
    <w:rsid w:val="00A24B0A"/>
    <w:rsid w:val="00A30FFE"/>
    <w:rsid w:val="00A46DAC"/>
    <w:rsid w:val="00A537B8"/>
    <w:rsid w:val="00A74A44"/>
    <w:rsid w:val="00A83B0E"/>
    <w:rsid w:val="00A83D1B"/>
    <w:rsid w:val="00A94E07"/>
    <w:rsid w:val="00AA1775"/>
    <w:rsid w:val="00AA2E38"/>
    <w:rsid w:val="00AD58A7"/>
    <w:rsid w:val="00AE2E43"/>
    <w:rsid w:val="00B04317"/>
    <w:rsid w:val="00B27C8F"/>
    <w:rsid w:val="00B4434C"/>
    <w:rsid w:val="00B557D7"/>
    <w:rsid w:val="00B60BFD"/>
    <w:rsid w:val="00B67A5C"/>
    <w:rsid w:val="00B769B9"/>
    <w:rsid w:val="00BA2834"/>
    <w:rsid w:val="00BA2B54"/>
    <w:rsid w:val="00BA5E31"/>
    <w:rsid w:val="00BA7CFB"/>
    <w:rsid w:val="00BB2A9A"/>
    <w:rsid w:val="00BB3A67"/>
    <w:rsid w:val="00BE4D4A"/>
    <w:rsid w:val="00BF278E"/>
    <w:rsid w:val="00C05E9D"/>
    <w:rsid w:val="00C13E77"/>
    <w:rsid w:val="00C26C0E"/>
    <w:rsid w:val="00C279B2"/>
    <w:rsid w:val="00C32A4E"/>
    <w:rsid w:val="00C36DF6"/>
    <w:rsid w:val="00C406C8"/>
    <w:rsid w:val="00C46D06"/>
    <w:rsid w:val="00C5230C"/>
    <w:rsid w:val="00C56A10"/>
    <w:rsid w:val="00C57370"/>
    <w:rsid w:val="00C57BCD"/>
    <w:rsid w:val="00C722EF"/>
    <w:rsid w:val="00C81E8C"/>
    <w:rsid w:val="00C9523B"/>
    <w:rsid w:val="00C96B7C"/>
    <w:rsid w:val="00CA28CD"/>
    <w:rsid w:val="00CA2983"/>
    <w:rsid w:val="00CB13D4"/>
    <w:rsid w:val="00CC4534"/>
    <w:rsid w:val="00CF1F85"/>
    <w:rsid w:val="00D06AEB"/>
    <w:rsid w:val="00D14B2F"/>
    <w:rsid w:val="00D1738C"/>
    <w:rsid w:val="00D343D6"/>
    <w:rsid w:val="00D577A0"/>
    <w:rsid w:val="00D9194B"/>
    <w:rsid w:val="00D91C08"/>
    <w:rsid w:val="00D91FA8"/>
    <w:rsid w:val="00DA0C06"/>
    <w:rsid w:val="00DA6360"/>
    <w:rsid w:val="00DC5172"/>
    <w:rsid w:val="00DD27E0"/>
    <w:rsid w:val="00DE56AA"/>
    <w:rsid w:val="00DF041C"/>
    <w:rsid w:val="00DF21CF"/>
    <w:rsid w:val="00DF382C"/>
    <w:rsid w:val="00E16BDF"/>
    <w:rsid w:val="00E2179B"/>
    <w:rsid w:val="00E22179"/>
    <w:rsid w:val="00E26DDE"/>
    <w:rsid w:val="00E572BD"/>
    <w:rsid w:val="00E65CF8"/>
    <w:rsid w:val="00E70C7B"/>
    <w:rsid w:val="00E7214D"/>
    <w:rsid w:val="00E86CB4"/>
    <w:rsid w:val="00E93003"/>
    <w:rsid w:val="00EA230D"/>
    <w:rsid w:val="00EB7673"/>
    <w:rsid w:val="00EC07FA"/>
    <w:rsid w:val="00F02C0E"/>
    <w:rsid w:val="00F0652C"/>
    <w:rsid w:val="00F20B3A"/>
    <w:rsid w:val="00F228B5"/>
    <w:rsid w:val="00F2532B"/>
    <w:rsid w:val="00F31BC0"/>
    <w:rsid w:val="00F37020"/>
    <w:rsid w:val="00F44162"/>
    <w:rsid w:val="00F46CC9"/>
    <w:rsid w:val="00F50317"/>
    <w:rsid w:val="00F826C5"/>
    <w:rsid w:val="00F87FC0"/>
    <w:rsid w:val="00F9408D"/>
    <w:rsid w:val="00F96FAD"/>
    <w:rsid w:val="00FA4416"/>
    <w:rsid w:val="00FC0B78"/>
    <w:rsid w:val="00FD7E4D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A414A"/>
  <w15:chartTrackingRefBased/>
  <w15:docId w15:val="{833C87A1-9D9C-417F-880A-1B96812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31CF-6962-4B2B-9B95-F59DF256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　章敬</dc:creator>
  <cp:keywords/>
  <dc:description/>
  <cp:lastModifiedBy>大津　章敬</cp:lastModifiedBy>
  <cp:revision>3</cp:revision>
  <cp:lastPrinted>2018-09-10T14:51:00Z</cp:lastPrinted>
  <dcterms:created xsi:type="dcterms:W3CDTF">2018-09-10T14:50:00Z</dcterms:created>
  <dcterms:modified xsi:type="dcterms:W3CDTF">2018-09-10T14:52:00Z</dcterms:modified>
</cp:coreProperties>
</file>